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9E" w:rsidRDefault="008961F6">
      <w:r w:rsidRPr="008961F6">
        <w:rPr>
          <w:noProof/>
          <w:lang w:val="en-US"/>
        </w:rPr>
        <w:drawing>
          <wp:inline distT="0" distB="0" distL="0" distR="0">
            <wp:extent cx="5943600" cy="870857"/>
            <wp:effectExtent l="0" t="0" r="0" b="5715"/>
            <wp:docPr id="1" name="Picture 1" descr="E:\19.4 ioana\DOWNLOADS\ASOCIAŢIA GRUP DE ACŢIUNE LOCALĂ CONSTANŢA SUD - galconstantasud.ro_fil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9.4 ioana\DOWNLOADS\ASOCIAŢIA GRUP DE ACŢIUNE LOCALĂ CONSTANŢA SUD - galconstantasud.ro_file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ED" w:rsidRPr="007926ED" w:rsidRDefault="00D051B6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  <w:r w:rsidRPr="007926ED">
        <w:rPr>
          <w:rFonts w:ascii="Trebuchet MS" w:hAnsi="Trebuchet MS"/>
          <w:b/>
          <w:sz w:val="24"/>
          <w:szCs w:val="24"/>
        </w:rPr>
        <w:t>CALENDAR ESTIMATIV DE LANSARE A SESIUNILOR DE DEPUNER</w:t>
      </w:r>
      <w:r w:rsidR="00B90FF1">
        <w:rPr>
          <w:rFonts w:ascii="Trebuchet MS" w:hAnsi="Trebuchet MS"/>
          <w:b/>
          <w:sz w:val="24"/>
          <w:szCs w:val="24"/>
        </w:rPr>
        <w:t>E A PROIECTELOR PENTRU ANUL 2023</w:t>
      </w:r>
      <w:r w:rsidR="00B87D5E">
        <w:rPr>
          <w:rFonts w:ascii="Trebuchet MS" w:hAnsi="Trebuchet MS"/>
          <w:b/>
          <w:sz w:val="24"/>
          <w:szCs w:val="24"/>
        </w:rPr>
        <w:t xml:space="preserve"> (modificat)</w:t>
      </w:r>
    </w:p>
    <w:p w:rsid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</w:p>
    <w:tbl>
      <w:tblPr>
        <w:tblStyle w:val="TableGrid"/>
        <w:tblW w:w="111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30"/>
        <w:gridCol w:w="3780"/>
        <w:gridCol w:w="990"/>
        <w:gridCol w:w="1530"/>
        <w:gridCol w:w="1800"/>
        <w:gridCol w:w="2430"/>
      </w:tblGrid>
      <w:tr w:rsidR="007926ED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NR CRT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MASURA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NUMAR SESIUNI</w:t>
            </w:r>
          </w:p>
        </w:tc>
        <w:tc>
          <w:tcPr>
            <w:tcW w:w="15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 xml:space="preserve">PERIOADA 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ALOCARE TOTALA PREVAZUTA IN SDL (EURO)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 xml:space="preserve">VALOARE INDICATIVA MAXIMA NERAMBURSABILA PE PROIECT </w:t>
            </w:r>
          </w:p>
        </w:tc>
      </w:tr>
      <w:tr w:rsidR="00B87D5E" w:rsidTr="00D051B6">
        <w:tc>
          <w:tcPr>
            <w:tcW w:w="630" w:type="dxa"/>
          </w:tcPr>
          <w:p w:rsidR="00B87D5E" w:rsidRDefault="00B90FF1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B87D5E" w:rsidRDefault="00B90FF1" w:rsidP="007B52C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M4/6A</w:t>
            </w: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D051B6">
              <w:rPr>
                <w:rFonts w:ascii="Trebuchet MS" w:hAnsi="Trebuchet MS"/>
                <w:sz w:val="24"/>
                <w:szCs w:val="24"/>
              </w:rPr>
              <w:t xml:space="preserve">–„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Investitii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in afaceri non-agricole” – fonduri FEADR</w:t>
            </w:r>
          </w:p>
        </w:tc>
        <w:tc>
          <w:tcPr>
            <w:tcW w:w="990" w:type="dxa"/>
          </w:tcPr>
          <w:p w:rsidR="00B87D5E" w:rsidRDefault="00B90FF1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B87D5E" w:rsidRDefault="000F3BA2" w:rsidP="007B52C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MAI-IUNIE</w:t>
            </w:r>
          </w:p>
        </w:tc>
        <w:tc>
          <w:tcPr>
            <w:tcW w:w="1800" w:type="dxa"/>
          </w:tcPr>
          <w:p w:rsidR="00B87D5E" w:rsidRDefault="00B90FF1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89,977.99</w:t>
            </w:r>
          </w:p>
        </w:tc>
        <w:tc>
          <w:tcPr>
            <w:tcW w:w="2430" w:type="dxa"/>
          </w:tcPr>
          <w:p w:rsidR="00B87D5E" w:rsidRDefault="00B90FF1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89,977.99</w:t>
            </w:r>
          </w:p>
        </w:tc>
      </w:tr>
      <w:tr w:rsidR="00B90FF1" w:rsidTr="00D051B6">
        <w:tc>
          <w:tcPr>
            <w:tcW w:w="630" w:type="dxa"/>
          </w:tcPr>
          <w:p w:rsidR="00B90FF1" w:rsidRDefault="00B90FF1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B90FF1" w:rsidRDefault="00B90FF1" w:rsidP="007B52C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M4/6A</w:t>
            </w: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D051B6">
              <w:rPr>
                <w:rFonts w:ascii="Trebuchet MS" w:hAnsi="Trebuchet MS"/>
                <w:sz w:val="24"/>
                <w:szCs w:val="24"/>
              </w:rPr>
              <w:t xml:space="preserve">–„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Investitii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in afaceri non-agricole” – fonduri EURI</w:t>
            </w:r>
          </w:p>
        </w:tc>
        <w:tc>
          <w:tcPr>
            <w:tcW w:w="990" w:type="dxa"/>
          </w:tcPr>
          <w:p w:rsidR="00B90FF1" w:rsidRDefault="00B90FF1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B90FF1" w:rsidRPr="00B87D5E" w:rsidRDefault="000F3BA2" w:rsidP="007B52C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MAI-IUNIE</w:t>
            </w:r>
            <w:bookmarkStart w:id="0" w:name="_GoBack"/>
            <w:bookmarkEnd w:id="0"/>
          </w:p>
        </w:tc>
        <w:tc>
          <w:tcPr>
            <w:tcW w:w="1800" w:type="dxa"/>
          </w:tcPr>
          <w:p w:rsidR="00B90FF1" w:rsidRDefault="00B90FF1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B90FF1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95.468,07</w:t>
            </w:r>
          </w:p>
        </w:tc>
        <w:tc>
          <w:tcPr>
            <w:tcW w:w="2430" w:type="dxa"/>
          </w:tcPr>
          <w:p w:rsidR="00B90FF1" w:rsidRDefault="00B90FF1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B90FF1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95.468,07</w:t>
            </w:r>
          </w:p>
        </w:tc>
      </w:tr>
    </w:tbl>
    <w:p w:rsidR="007926ED" w:rsidRPr="007926ED" w:rsidRDefault="007926ED" w:rsidP="00B90FF1">
      <w:pPr>
        <w:jc w:val="center"/>
        <w:rPr>
          <w:rFonts w:ascii="Trebuchet MS" w:hAnsi="Trebuchet MS"/>
          <w:b/>
          <w:sz w:val="24"/>
          <w:szCs w:val="24"/>
        </w:rPr>
      </w:pPr>
    </w:p>
    <w:sectPr w:rsidR="007926ED" w:rsidRPr="00792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9067C"/>
    <w:multiLevelType w:val="hybridMultilevel"/>
    <w:tmpl w:val="95D0FA36"/>
    <w:lvl w:ilvl="0" w:tplc="0FA8F9D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7688B"/>
    <w:multiLevelType w:val="hybridMultilevel"/>
    <w:tmpl w:val="A67EDFA4"/>
    <w:lvl w:ilvl="0" w:tplc="63DC438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7A"/>
    <w:rsid w:val="0001294E"/>
    <w:rsid w:val="00020D1A"/>
    <w:rsid w:val="000320D9"/>
    <w:rsid w:val="000519F1"/>
    <w:rsid w:val="00056332"/>
    <w:rsid w:val="0006258C"/>
    <w:rsid w:val="00072C5C"/>
    <w:rsid w:val="0008718C"/>
    <w:rsid w:val="000B2E25"/>
    <w:rsid w:val="000C622F"/>
    <w:rsid w:val="000D0B0C"/>
    <w:rsid w:val="000F3BA2"/>
    <w:rsid w:val="00111D5E"/>
    <w:rsid w:val="001277C1"/>
    <w:rsid w:val="0013084D"/>
    <w:rsid w:val="0014275A"/>
    <w:rsid w:val="00142D0A"/>
    <w:rsid w:val="001903AA"/>
    <w:rsid w:val="00191F3D"/>
    <w:rsid w:val="001B53E8"/>
    <w:rsid w:val="001B56ED"/>
    <w:rsid w:val="001E3B5B"/>
    <w:rsid w:val="00213471"/>
    <w:rsid w:val="00225F62"/>
    <w:rsid w:val="00231A99"/>
    <w:rsid w:val="002323B7"/>
    <w:rsid w:val="0025062B"/>
    <w:rsid w:val="00250EE7"/>
    <w:rsid w:val="002727CE"/>
    <w:rsid w:val="002B5EB8"/>
    <w:rsid w:val="002C7699"/>
    <w:rsid w:val="002D01A2"/>
    <w:rsid w:val="002D0BCB"/>
    <w:rsid w:val="002E034F"/>
    <w:rsid w:val="002E15B9"/>
    <w:rsid w:val="002F72BC"/>
    <w:rsid w:val="00305CCC"/>
    <w:rsid w:val="00316507"/>
    <w:rsid w:val="00365304"/>
    <w:rsid w:val="00366E0C"/>
    <w:rsid w:val="0037747E"/>
    <w:rsid w:val="00392B00"/>
    <w:rsid w:val="003A5F7D"/>
    <w:rsid w:val="003D36CF"/>
    <w:rsid w:val="00402EBE"/>
    <w:rsid w:val="00424463"/>
    <w:rsid w:val="004262FC"/>
    <w:rsid w:val="00485CD9"/>
    <w:rsid w:val="00495936"/>
    <w:rsid w:val="004C4590"/>
    <w:rsid w:val="004D1E93"/>
    <w:rsid w:val="004F2674"/>
    <w:rsid w:val="0052480A"/>
    <w:rsid w:val="005775EE"/>
    <w:rsid w:val="00580F86"/>
    <w:rsid w:val="00591FE4"/>
    <w:rsid w:val="005A029E"/>
    <w:rsid w:val="005B0FCC"/>
    <w:rsid w:val="005C7548"/>
    <w:rsid w:val="005D58D4"/>
    <w:rsid w:val="005F7D22"/>
    <w:rsid w:val="00635CBF"/>
    <w:rsid w:val="00666B6B"/>
    <w:rsid w:val="006745CB"/>
    <w:rsid w:val="0067776C"/>
    <w:rsid w:val="00680307"/>
    <w:rsid w:val="0069443C"/>
    <w:rsid w:val="00697B2F"/>
    <w:rsid w:val="006A12DA"/>
    <w:rsid w:val="006A1E05"/>
    <w:rsid w:val="0074305C"/>
    <w:rsid w:val="007510A3"/>
    <w:rsid w:val="007524CE"/>
    <w:rsid w:val="00764021"/>
    <w:rsid w:val="007644EF"/>
    <w:rsid w:val="007816A7"/>
    <w:rsid w:val="007926ED"/>
    <w:rsid w:val="00792D36"/>
    <w:rsid w:val="007A7BC5"/>
    <w:rsid w:val="007B52C7"/>
    <w:rsid w:val="007C76D3"/>
    <w:rsid w:val="007E7E95"/>
    <w:rsid w:val="008123B8"/>
    <w:rsid w:val="00833E0E"/>
    <w:rsid w:val="0083735A"/>
    <w:rsid w:val="00841878"/>
    <w:rsid w:val="0086212B"/>
    <w:rsid w:val="00864F24"/>
    <w:rsid w:val="00880D6B"/>
    <w:rsid w:val="008961F6"/>
    <w:rsid w:val="008A2522"/>
    <w:rsid w:val="008C13DD"/>
    <w:rsid w:val="008E1368"/>
    <w:rsid w:val="008F34D3"/>
    <w:rsid w:val="009067E6"/>
    <w:rsid w:val="009238B7"/>
    <w:rsid w:val="00933F86"/>
    <w:rsid w:val="009471B6"/>
    <w:rsid w:val="009807CF"/>
    <w:rsid w:val="00986EAB"/>
    <w:rsid w:val="0099721B"/>
    <w:rsid w:val="009A5614"/>
    <w:rsid w:val="009E539C"/>
    <w:rsid w:val="009F228C"/>
    <w:rsid w:val="009F3F1D"/>
    <w:rsid w:val="00A11578"/>
    <w:rsid w:val="00A176E0"/>
    <w:rsid w:val="00A41E33"/>
    <w:rsid w:val="00A5137F"/>
    <w:rsid w:val="00A51527"/>
    <w:rsid w:val="00A76704"/>
    <w:rsid w:val="00A83549"/>
    <w:rsid w:val="00AA52CF"/>
    <w:rsid w:val="00AB32A7"/>
    <w:rsid w:val="00AB36AD"/>
    <w:rsid w:val="00AC0713"/>
    <w:rsid w:val="00AE1559"/>
    <w:rsid w:val="00AE527A"/>
    <w:rsid w:val="00B21394"/>
    <w:rsid w:val="00B44EA2"/>
    <w:rsid w:val="00B80294"/>
    <w:rsid w:val="00B80E01"/>
    <w:rsid w:val="00B87D5E"/>
    <w:rsid w:val="00B90A71"/>
    <w:rsid w:val="00B90FF1"/>
    <w:rsid w:val="00BA5F37"/>
    <w:rsid w:val="00BC36C3"/>
    <w:rsid w:val="00BD73A0"/>
    <w:rsid w:val="00BE3FD9"/>
    <w:rsid w:val="00C041FB"/>
    <w:rsid w:val="00C04BCE"/>
    <w:rsid w:val="00C05908"/>
    <w:rsid w:val="00C35D71"/>
    <w:rsid w:val="00C5567D"/>
    <w:rsid w:val="00C665BE"/>
    <w:rsid w:val="00C93D28"/>
    <w:rsid w:val="00C95282"/>
    <w:rsid w:val="00C95ED5"/>
    <w:rsid w:val="00CA40C8"/>
    <w:rsid w:val="00CB6065"/>
    <w:rsid w:val="00CC4B97"/>
    <w:rsid w:val="00CD3229"/>
    <w:rsid w:val="00CE3B89"/>
    <w:rsid w:val="00D051B6"/>
    <w:rsid w:val="00D103EA"/>
    <w:rsid w:val="00D14CB0"/>
    <w:rsid w:val="00D16043"/>
    <w:rsid w:val="00D33ADD"/>
    <w:rsid w:val="00D45E6E"/>
    <w:rsid w:val="00D46A52"/>
    <w:rsid w:val="00D64110"/>
    <w:rsid w:val="00D82A04"/>
    <w:rsid w:val="00D976CB"/>
    <w:rsid w:val="00DC3BD7"/>
    <w:rsid w:val="00DD27ED"/>
    <w:rsid w:val="00DE2349"/>
    <w:rsid w:val="00E369D2"/>
    <w:rsid w:val="00E60C28"/>
    <w:rsid w:val="00E64E98"/>
    <w:rsid w:val="00E6621F"/>
    <w:rsid w:val="00E74130"/>
    <w:rsid w:val="00E83166"/>
    <w:rsid w:val="00EC0AB0"/>
    <w:rsid w:val="00F374F6"/>
    <w:rsid w:val="00F62B62"/>
    <w:rsid w:val="00F763F6"/>
    <w:rsid w:val="00F834A4"/>
    <w:rsid w:val="00FC32DD"/>
    <w:rsid w:val="00FC6139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D1495-001B-4164-BEEE-774400DD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AD08E-FAD0-4C67-8058-836DC564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4</cp:revision>
  <dcterms:created xsi:type="dcterms:W3CDTF">2023-04-19T15:30:00Z</dcterms:created>
  <dcterms:modified xsi:type="dcterms:W3CDTF">2023-04-27T11:02:00Z</dcterms:modified>
</cp:coreProperties>
</file>